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python-infinisdk 161.1.3</w:t>
      </w:r>
    </w:p>
    <w:p w:rsidR="00866C1C" w:rsidRPr="0053669E" w:rsidRDefault="003611B1" w:rsidP="00850572">
      <w:pPr>
        <w:rPr>
          <w:rFonts w:ascii="Arial" w:hAnsi="Arial" w:cs="Arial"/>
          <w:b/>
        </w:rPr>
      </w:pPr>
      <w:r w:rsidRPr="0053669E">
        <w:rPr>
          <w:rFonts w:ascii="Arial" w:hAnsi="Arial" w:cs="Arial"/>
          <w:b/>
        </w:rPr>
        <w:t xml:space="preserve">Copyright notice: </w:t>
      </w:r>
    </w:p>
    <w:p w:rsidR="00487734" w:rsidRDefault="00487734" w:rsidP="006A7E7B">
      <w:pPr>
        <w:pStyle w:val="Default"/>
        <w:rPr>
          <w:rFonts w:ascii="宋体" w:hAnsi="宋体"/>
          <w:sz w:val="22"/>
        </w:rPr>
      </w:pPr>
      <w:r>
        <w:rPr>
          <w:rFonts w:ascii="宋体" w:hAnsi="宋体"/>
          <w:sz w:val="22"/>
        </w:rPr>
        <w:t xml:space="preserve">copyright (c) </w:t>
      </w:r>
      <w:r w:rsidR="006A7E7B">
        <w:rPr>
          <w:rFonts w:ascii="宋体" w:hAnsi="宋体"/>
          <w:sz w:val="22"/>
        </w:rPr>
        <w:t>2014-2019, Infinidat</w:t>
      </w:r>
      <w:bookmarkStart w:id="0" w:name="_GoBack"/>
      <w:bookmarkEnd w:id="0"/>
    </w:p>
    <w:p w:rsidR="006A7E7B" w:rsidRPr="006A7E7B" w:rsidRDefault="006A7E7B" w:rsidP="006A7E7B">
      <w:pPr>
        <w:pStyle w:val="Default"/>
        <w:rPr>
          <w:rFonts w:ascii="宋体" w:hAnsi="宋体" w:cs="宋体"/>
          <w:sz w:val="22"/>
          <w:szCs w:val="22"/>
        </w:rPr>
      </w:pPr>
      <w:r>
        <w:rPr>
          <w:rFonts w:ascii="宋体" w:hAnsi="宋体"/>
          <w:sz w:val="22"/>
        </w:rPr>
        <w:t>Copyright (c) 2013, 2014, 2015, 2016, 1017 INFINIDAT Ltd.</w:t>
      </w:r>
      <w:r>
        <w:rPr>
          <w:rFonts w:ascii="宋体" w:hAnsi="宋体"/>
          <w:sz w:val="22"/>
        </w:rPr>
        <w:br/>
        <w:t>Copyright (C) 2015, Infinidat Ltd. - All Rights Reserved NOTICE: All information contained herein is, and remains the property of Infinidat Ltd.</w:t>
      </w:r>
      <w:r w:rsidR="00487734">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40E" w:rsidRDefault="00EB740E" w:rsidP="001F7CE0">
      <w:pPr>
        <w:spacing w:line="240" w:lineRule="auto"/>
      </w:pPr>
      <w:r>
        <w:separator/>
      </w:r>
    </w:p>
  </w:endnote>
  <w:endnote w:type="continuationSeparator" w:id="0">
    <w:p w:rsidR="00EB740E" w:rsidRDefault="00EB740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8773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87734">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87734">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40E" w:rsidRDefault="00EB740E" w:rsidP="001F7CE0">
      <w:pPr>
        <w:spacing w:line="240" w:lineRule="auto"/>
      </w:pPr>
      <w:r>
        <w:separator/>
      </w:r>
    </w:p>
  </w:footnote>
  <w:footnote w:type="continuationSeparator" w:id="0">
    <w:p w:rsidR="00EB740E" w:rsidRDefault="00EB740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73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40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290</Words>
  <Characters>1654</Characters>
  <Application>Microsoft Office Word</Application>
  <DocSecurity>0</DocSecurity>
  <Lines>13</Lines>
  <Paragraphs>3</Paragraphs>
  <ScaleCrop>false</ScaleCrop>
  <Company>Huawei Technologies Co.,Ltd.</Company>
  <LinksUpToDate>false</LinksUpToDate>
  <CharactersWithSpaces>1941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